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011" w:rsidRPr="006F44D8" w:rsidRDefault="00AF7011">
      <w:pPr>
        <w:spacing w:line="480" w:lineRule="auto"/>
        <w:jc w:val="center"/>
        <w:rPr>
          <w:rFonts w:ascii="Times New Roman" w:hAnsi="Times New Roman" w:cs="Times New Roman"/>
          <w:sz w:val="24"/>
          <w:szCs w:val="24"/>
        </w:rPr>
      </w:pPr>
    </w:p>
    <w:p w:rsidR="00AF7011" w:rsidRPr="006F44D8" w:rsidRDefault="004E452B" w:rsidP="004E452B">
      <w:pPr>
        <w:tabs>
          <w:tab w:val="left" w:pos="2175"/>
        </w:tabs>
        <w:spacing w:line="480" w:lineRule="auto"/>
        <w:rPr>
          <w:rFonts w:ascii="Times New Roman" w:hAnsi="Times New Roman" w:cs="Times New Roman"/>
          <w:sz w:val="24"/>
          <w:szCs w:val="24"/>
        </w:rPr>
      </w:pPr>
      <w:r w:rsidRPr="006F44D8">
        <w:rPr>
          <w:rFonts w:ascii="Times New Roman" w:hAnsi="Times New Roman" w:cs="Times New Roman"/>
          <w:sz w:val="24"/>
          <w:szCs w:val="24"/>
        </w:rPr>
        <w:tab/>
      </w:r>
    </w:p>
    <w:p w:rsidR="00AF7011" w:rsidRPr="006F44D8" w:rsidRDefault="00AF7011">
      <w:pPr>
        <w:spacing w:line="480" w:lineRule="auto"/>
        <w:jc w:val="center"/>
        <w:rPr>
          <w:rFonts w:ascii="Times New Roman" w:hAnsi="Times New Roman" w:cs="Times New Roman"/>
          <w:sz w:val="24"/>
          <w:szCs w:val="24"/>
        </w:rPr>
      </w:pPr>
    </w:p>
    <w:p w:rsidR="00AF7011" w:rsidRPr="006F44D8" w:rsidRDefault="00AF7011">
      <w:pPr>
        <w:spacing w:line="480" w:lineRule="auto"/>
        <w:jc w:val="center"/>
        <w:rPr>
          <w:rFonts w:ascii="Times New Roman" w:hAnsi="Times New Roman" w:cs="Times New Roman"/>
          <w:sz w:val="24"/>
          <w:szCs w:val="24"/>
        </w:rPr>
      </w:pPr>
    </w:p>
    <w:p w:rsidR="00AF7011" w:rsidRPr="006F44D8" w:rsidRDefault="00AF7011">
      <w:pPr>
        <w:spacing w:line="480" w:lineRule="auto"/>
        <w:jc w:val="center"/>
        <w:rPr>
          <w:rFonts w:ascii="Times New Roman" w:hAnsi="Times New Roman" w:cs="Times New Roman"/>
          <w:sz w:val="24"/>
          <w:szCs w:val="24"/>
        </w:rPr>
      </w:pPr>
    </w:p>
    <w:p w:rsidR="00AF7011" w:rsidRPr="006F44D8" w:rsidRDefault="00AF7011">
      <w:pPr>
        <w:spacing w:line="480" w:lineRule="auto"/>
        <w:jc w:val="center"/>
        <w:rPr>
          <w:rFonts w:ascii="Times New Roman" w:hAnsi="Times New Roman" w:cs="Times New Roman"/>
          <w:sz w:val="24"/>
          <w:szCs w:val="24"/>
        </w:rPr>
      </w:pPr>
    </w:p>
    <w:p w:rsidR="00BB47B8" w:rsidRPr="006F44D8" w:rsidRDefault="00EC5381">
      <w:pPr>
        <w:spacing w:line="480" w:lineRule="auto"/>
        <w:jc w:val="center"/>
        <w:rPr>
          <w:rFonts w:ascii="Times New Roman" w:hAnsi="Times New Roman" w:cs="Times New Roman"/>
          <w:sz w:val="24"/>
          <w:szCs w:val="24"/>
        </w:rPr>
      </w:pPr>
      <w:r w:rsidRPr="006F44D8">
        <w:rPr>
          <w:rFonts w:ascii="Times New Roman" w:hAnsi="Times New Roman" w:cs="Times New Roman"/>
          <w:sz w:val="24"/>
          <w:szCs w:val="24"/>
        </w:rPr>
        <w:t>Deviance and C</w:t>
      </w:r>
      <w:r w:rsidR="00B92CA8" w:rsidRPr="006F44D8">
        <w:rPr>
          <w:rFonts w:ascii="Times New Roman" w:hAnsi="Times New Roman" w:cs="Times New Roman"/>
          <w:sz w:val="24"/>
          <w:szCs w:val="24"/>
        </w:rPr>
        <w:t>rime</w:t>
      </w:r>
    </w:p>
    <w:p w:rsidR="00BB47B8" w:rsidRPr="006F44D8" w:rsidRDefault="00B92CA8">
      <w:pPr>
        <w:spacing w:line="480" w:lineRule="auto"/>
        <w:jc w:val="center"/>
        <w:rPr>
          <w:rFonts w:ascii="Times New Roman" w:hAnsi="Times New Roman" w:cs="Times New Roman"/>
          <w:sz w:val="24"/>
          <w:szCs w:val="24"/>
        </w:rPr>
      </w:pPr>
      <w:r w:rsidRPr="006F44D8">
        <w:rPr>
          <w:rFonts w:ascii="Times New Roman" w:hAnsi="Times New Roman" w:cs="Times New Roman"/>
          <w:sz w:val="24"/>
          <w:szCs w:val="24"/>
        </w:rPr>
        <w:t>Name:</w:t>
      </w:r>
    </w:p>
    <w:p w:rsidR="00BB47B8" w:rsidRPr="006F44D8" w:rsidRDefault="00B92CA8">
      <w:pPr>
        <w:spacing w:line="480" w:lineRule="auto"/>
        <w:jc w:val="center"/>
        <w:rPr>
          <w:rFonts w:ascii="Times New Roman" w:hAnsi="Times New Roman" w:cs="Times New Roman"/>
          <w:sz w:val="24"/>
          <w:szCs w:val="24"/>
        </w:rPr>
      </w:pPr>
      <w:r w:rsidRPr="006F44D8">
        <w:rPr>
          <w:rFonts w:ascii="Times New Roman" w:hAnsi="Times New Roman" w:cs="Times New Roman"/>
          <w:sz w:val="24"/>
          <w:szCs w:val="24"/>
        </w:rPr>
        <w:t>Instructor:</w:t>
      </w:r>
    </w:p>
    <w:p w:rsidR="00BB47B8" w:rsidRPr="006F44D8" w:rsidRDefault="00B92CA8">
      <w:pPr>
        <w:spacing w:line="480" w:lineRule="auto"/>
        <w:jc w:val="center"/>
        <w:rPr>
          <w:rFonts w:ascii="Times New Roman" w:hAnsi="Times New Roman" w:cs="Times New Roman"/>
          <w:sz w:val="24"/>
          <w:szCs w:val="24"/>
        </w:rPr>
      </w:pPr>
      <w:r w:rsidRPr="006F44D8">
        <w:rPr>
          <w:rFonts w:ascii="Times New Roman" w:hAnsi="Times New Roman" w:cs="Times New Roman"/>
          <w:sz w:val="24"/>
          <w:szCs w:val="24"/>
        </w:rPr>
        <w:t>Date:</w:t>
      </w:r>
    </w:p>
    <w:p w:rsidR="00BB47B8" w:rsidRPr="006F44D8" w:rsidRDefault="00B92CA8">
      <w:pPr>
        <w:rPr>
          <w:rFonts w:ascii="Times New Roman" w:hAnsi="Times New Roman" w:cs="Times New Roman"/>
          <w:sz w:val="24"/>
          <w:szCs w:val="24"/>
        </w:rPr>
      </w:pPr>
      <w:r w:rsidRPr="006F44D8">
        <w:rPr>
          <w:rFonts w:ascii="Times New Roman" w:hAnsi="Times New Roman" w:cs="Times New Roman"/>
          <w:sz w:val="24"/>
          <w:szCs w:val="24"/>
        </w:rPr>
        <w:br w:type="page"/>
      </w:r>
    </w:p>
    <w:p w:rsidR="00EC5381" w:rsidRPr="006F44D8" w:rsidRDefault="00EC5381" w:rsidP="00EC5381">
      <w:pPr>
        <w:spacing w:line="480" w:lineRule="auto"/>
        <w:ind w:firstLine="720"/>
        <w:jc w:val="center"/>
        <w:rPr>
          <w:rFonts w:ascii="Times New Roman" w:hAnsi="Times New Roman" w:cs="Times New Roman"/>
          <w:sz w:val="24"/>
          <w:szCs w:val="24"/>
        </w:rPr>
      </w:pPr>
      <w:r w:rsidRPr="006F44D8">
        <w:rPr>
          <w:rFonts w:ascii="Times New Roman" w:hAnsi="Times New Roman" w:cs="Times New Roman"/>
          <w:sz w:val="24"/>
          <w:szCs w:val="24"/>
        </w:rPr>
        <w:lastRenderedPageBreak/>
        <w:t>Deviance and Crime</w:t>
      </w:r>
    </w:p>
    <w:p w:rsidR="006F44D8"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 xml:space="preserve">Social conflict theory is a broad system of thought in the field of sociology which focuses on addressing inequalities against social groups. This theory perceives society as an agent of social inequalities, which, in turn, promote social conflicts. </w:t>
      </w:r>
      <w:proofErr w:type="spellStart"/>
      <w:r w:rsidR="00E23FAC">
        <w:rPr>
          <w:rFonts w:ascii="Times New Roman" w:eastAsia="Arial Unicode MS" w:hAnsi="Times New Roman" w:cs="Times New Roman"/>
          <w:color w:val="000000"/>
          <w:sz w:val="24"/>
          <w:szCs w:val="24"/>
          <w:shd w:val="clear" w:color="auto" w:fill="FFFFFF"/>
        </w:rPr>
        <w:t>Krohn</w:t>
      </w:r>
      <w:proofErr w:type="spellEnd"/>
      <w:r w:rsidR="00E23FAC">
        <w:rPr>
          <w:rFonts w:ascii="Times New Roman" w:hAnsi="Times New Roman" w:cs="Times New Roman"/>
          <w:sz w:val="24"/>
          <w:szCs w:val="24"/>
        </w:rPr>
        <w:t xml:space="preserve"> (</w:t>
      </w:r>
      <w:r w:rsidR="00E23FAC">
        <w:rPr>
          <w:rFonts w:ascii="Times New Roman" w:hAnsi="Times New Roman" w:cs="Times New Roman"/>
          <w:sz w:val="24"/>
          <w:szCs w:val="24"/>
        </w:rPr>
        <w:t>2009</w:t>
      </w:r>
      <w:r w:rsidR="00E23FAC" w:rsidRPr="006F44D8">
        <w:rPr>
          <w:rFonts w:ascii="Times New Roman" w:hAnsi="Times New Roman" w:cs="Times New Roman"/>
          <w:sz w:val="24"/>
          <w:szCs w:val="24"/>
        </w:rPr>
        <w:t>)</w:t>
      </w:r>
      <w:r w:rsidR="00E23FAC">
        <w:rPr>
          <w:rFonts w:ascii="Times New Roman" w:hAnsi="Times New Roman" w:cs="Times New Roman"/>
          <w:sz w:val="24"/>
          <w:szCs w:val="24"/>
        </w:rPr>
        <w:t xml:space="preserve">, </w:t>
      </w:r>
      <w:r w:rsidRPr="006F44D8">
        <w:rPr>
          <w:rFonts w:ascii="Times New Roman" w:hAnsi="Times New Roman" w:cs="Times New Roman"/>
          <w:sz w:val="24"/>
          <w:szCs w:val="24"/>
        </w:rPr>
        <w:t xml:space="preserve">defines social conflict theory as perspectives which focus on the social and political inequalities of a particular social group as a way of criticizing the sociopolitical system. It addresses the issues of social class, race, gender, age, and power differences in society, thus being able to provide a compelling analysis of society. It is a theory which can contrast between different dominant groups and ideologies versus the minority. </w:t>
      </w:r>
    </w:p>
    <w:p w:rsidR="006F44D8"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In today's society, sociopaths and psychopaths represent examples of deviant characters. Deviance is the violation of social, cultural, an</w:t>
      </w:r>
      <w:r w:rsidR="00E23FAC">
        <w:rPr>
          <w:rFonts w:ascii="Times New Roman" w:hAnsi="Times New Roman" w:cs="Times New Roman"/>
          <w:sz w:val="24"/>
          <w:szCs w:val="24"/>
        </w:rPr>
        <w:t xml:space="preserve">d contextual norms </w:t>
      </w:r>
      <w:r w:rsidR="00E23FAC">
        <w:rPr>
          <w:rFonts w:ascii="Times New Roman" w:hAnsi="Times New Roman" w:cs="Times New Roman"/>
          <w:sz w:val="24"/>
          <w:szCs w:val="24"/>
        </w:rPr>
        <w:t>(</w:t>
      </w:r>
      <w:proofErr w:type="spellStart"/>
      <w:r w:rsidR="00E23FAC">
        <w:rPr>
          <w:rFonts w:ascii="Times New Roman" w:eastAsia="Arial Unicode MS" w:hAnsi="Times New Roman" w:cs="Times New Roman"/>
          <w:color w:val="000000"/>
          <w:sz w:val="24"/>
          <w:szCs w:val="24"/>
          <w:shd w:val="clear" w:color="auto" w:fill="FFFFFF"/>
        </w:rPr>
        <w:t>Krohn</w:t>
      </w:r>
      <w:proofErr w:type="spellEnd"/>
      <w:r w:rsidR="00E23FAC">
        <w:rPr>
          <w:rFonts w:ascii="Times New Roman" w:hAnsi="Times New Roman" w:cs="Times New Roman"/>
          <w:sz w:val="24"/>
          <w:szCs w:val="24"/>
        </w:rPr>
        <w:t>, 2009</w:t>
      </w:r>
      <w:r w:rsidR="00E23FAC" w:rsidRPr="006F44D8">
        <w:rPr>
          <w:rFonts w:ascii="Times New Roman" w:hAnsi="Times New Roman" w:cs="Times New Roman"/>
          <w:sz w:val="24"/>
          <w:szCs w:val="24"/>
        </w:rPr>
        <w:t>)</w:t>
      </w:r>
      <w:r w:rsidRPr="006F44D8">
        <w:rPr>
          <w:rFonts w:ascii="Times New Roman" w:hAnsi="Times New Roman" w:cs="Times New Roman"/>
          <w:sz w:val="24"/>
          <w:szCs w:val="24"/>
        </w:rPr>
        <w:t>, including codified laws, moral injunctions, and cultural customs. Acts of deviance are also categorized based on the violated norms, with the most severe actions considered as consensus crimes. E.g</w:t>
      </w:r>
      <w:r w:rsidR="00E23FAC">
        <w:rPr>
          <w:rFonts w:ascii="Times New Roman" w:hAnsi="Times New Roman" w:cs="Times New Roman"/>
          <w:sz w:val="24"/>
          <w:szCs w:val="24"/>
        </w:rPr>
        <w:t>., homicide and rape (</w:t>
      </w:r>
      <w:proofErr w:type="spellStart"/>
      <w:r w:rsidR="00E23FAC" w:rsidRPr="006F44D8">
        <w:rPr>
          <w:rFonts w:ascii="Times New Roman" w:eastAsia="Arial Unicode MS" w:hAnsi="Times New Roman" w:cs="Times New Roman"/>
          <w:color w:val="000000"/>
          <w:sz w:val="24"/>
          <w:szCs w:val="24"/>
          <w:shd w:val="clear" w:color="auto" w:fill="FFFFFF"/>
        </w:rPr>
        <w:t>Fogel</w:t>
      </w:r>
      <w:proofErr w:type="spellEnd"/>
      <w:proofErr w:type="gramStart"/>
      <w:r w:rsidR="00E23FAC" w:rsidRPr="006F44D8">
        <w:rPr>
          <w:rFonts w:ascii="Times New Roman" w:eastAsia="Arial Unicode MS" w:hAnsi="Times New Roman" w:cs="Times New Roman"/>
          <w:color w:val="000000"/>
          <w:sz w:val="24"/>
          <w:szCs w:val="24"/>
          <w:shd w:val="clear" w:color="auto" w:fill="FFFFFF"/>
        </w:rPr>
        <w:t xml:space="preserve">, </w:t>
      </w:r>
      <w:r w:rsidR="00E23FAC">
        <w:rPr>
          <w:rFonts w:ascii="Times New Roman" w:hAnsi="Times New Roman" w:cs="Times New Roman"/>
          <w:sz w:val="24"/>
          <w:szCs w:val="24"/>
        </w:rPr>
        <w:t xml:space="preserve"> 201</w:t>
      </w:r>
      <w:r w:rsidRPr="006F44D8">
        <w:rPr>
          <w:rFonts w:ascii="Times New Roman" w:hAnsi="Times New Roman" w:cs="Times New Roman"/>
          <w:sz w:val="24"/>
          <w:szCs w:val="24"/>
        </w:rPr>
        <w:t>3</w:t>
      </w:r>
      <w:proofErr w:type="gramEnd"/>
      <w:r w:rsidRPr="006F44D8">
        <w:rPr>
          <w:rFonts w:ascii="Times New Roman" w:hAnsi="Times New Roman" w:cs="Times New Roman"/>
          <w:sz w:val="24"/>
          <w:szCs w:val="24"/>
        </w:rPr>
        <w:t xml:space="preserve">). Crimes which have considerable public disagreement are referred to as conflict crimes and can include the use of illegal drugs like cocaine and bhang. Other forms of deviant acts are social deviations and diversions. As a result of these different perspectives and changes in societal norms, abnormal behaviors change as well as what is perceived to be a crime. These different crimes are committed in every day's life and are attributed to the existence of different social classes, whereby those in higher social levels oppress those in lower social levels for their gains. The differences in social classes and economic power are, therefore, the leading causes of crime in society. </w:t>
      </w:r>
    </w:p>
    <w:p w:rsidR="006F44D8"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 xml:space="preserve">Social class plays a vital role in determining the type of crime a person is capable of committing. Karl Marx, the father of social conflict theory, argued that capitalism would still </w:t>
      </w:r>
      <w:r w:rsidRPr="006F44D8">
        <w:rPr>
          <w:rFonts w:ascii="Times New Roman" w:hAnsi="Times New Roman" w:cs="Times New Roman"/>
          <w:sz w:val="24"/>
          <w:szCs w:val="24"/>
        </w:rPr>
        <w:lastRenderedPageBreak/>
        <w:t xml:space="preserve">follow the same path as previous socioeconomic systems. For example, subjection to internal pressures and tensions, which would lead to self-destruction. This socioeconomic theory is divided into two broad social classes; the capitalists (own all means of production) and those in lower social levels (provide cheap labor to capitalists). Also, the social status of an individual plays a vital role in determining his/her behaviors and conduct in society. Those from high-income families have a high probability of conducting good lifestyles. On the contrary, people from low-income have a high likelihood of engaging in risky </w:t>
      </w:r>
      <w:r w:rsidR="00E23FAC">
        <w:rPr>
          <w:rFonts w:ascii="Times New Roman" w:hAnsi="Times New Roman" w:cs="Times New Roman"/>
          <w:sz w:val="24"/>
          <w:szCs w:val="24"/>
        </w:rPr>
        <w:t>behavior and crime (</w:t>
      </w:r>
      <w:proofErr w:type="spellStart"/>
      <w:r w:rsidR="00E23FAC" w:rsidRPr="006F44D8">
        <w:rPr>
          <w:rFonts w:ascii="Times New Roman" w:eastAsia="Arial Unicode MS" w:hAnsi="Times New Roman" w:cs="Times New Roman"/>
          <w:color w:val="000000"/>
          <w:sz w:val="24"/>
          <w:szCs w:val="24"/>
          <w:shd w:val="clear" w:color="auto" w:fill="FFFFFF"/>
        </w:rPr>
        <w:t>Fogel</w:t>
      </w:r>
      <w:proofErr w:type="spellEnd"/>
      <w:r w:rsidR="00E23FAC" w:rsidRPr="006F44D8">
        <w:rPr>
          <w:rFonts w:ascii="Times New Roman" w:eastAsia="Arial Unicode MS" w:hAnsi="Times New Roman" w:cs="Times New Roman"/>
          <w:color w:val="000000"/>
          <w:sz w:val="24"/>
          <w:szCs w:val="24"/>
          <w:shd w:val="clear" w:color="auto" w:fill="FFFFFF"/>
        </w:rPr>
        <w:t>,</w:t>
      </w:r>
      <w:r w:rsidR="00E23FAC">
        <w:rPr>
          <w:rFonts w:ascii="Times New Roman" w:eastAsia="Arial Unicode MS" w:hAnsi="Times New Roman" w:cs="Times New Roman"/>
          <w:color w:val="000000"/>
          <w:sz w:val="24"/>
          <w:szCs w:val="24"/>
          <w:shd w:val="clear" w:color="auto" w:fill="FFFFFF"/>
        </w:rPr>
        <w:t xml:space="preserve"> 2013)</w:t>
      </w:r>
      <w:r w:rsidRPr="006F44D8">
        <w:rPr>
          <w:rFonts w:ascii="Times New Roman" w:hAnsi="Times New Roman" w:cs="Times New Roman"/>
          <w:sz w:val="24"/>
          <w:szCs w:val="24"/>
        </w:rPr>
        <w:t xml:space="preserve">. </w:t>
      </w:r>
    </w:p>
    <w:p w:rsidR="006F44D8"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White-collar crimes prevail in high social class unlike the others have done in low-income communities. These crimes are not easily tracked or addressed in courts of law. However, crimes committed by individuals in low social classes often monitored, and the culprits brought to justice. The rate of white-collar crimes has been on the rise even in developed countrie</w:t>
      </w:r>
      <w:r w:rsidR="00E23FAC">
        <w:rPr>
          <w:rFonts w:ascii="Times New Roman" w:hAnsi="Times New Roman" w:cs="Times New Roman"/>
          <w:sz w:val="24"/>
          <w:szCs w:val="24"/>
        </w:rPr>
        <w:t xml:space="preserve">s </w:t>
      </w:r>
      <w:r w:rsidR="00E23FAC">
        <w:rPr>
          <w:rFonts w:ascii="Times New Roman" w:hAnsi="Times New Roman" w:cs="Times New Roman"/>
          <w:sz w:val="24"/>
          <w:szCs w:val="24"/>
        </w:rPr>
        <w:t>(</w:t>
      </w:r>
      <w:proofErr w:type="spellStart"/>
      <w:r w:rsidR="00E23FAC" w:rsidRPr="006F44D8">
        <w:rPr>
          <w:rFonts w:ascii="Times New Roman" w:eastAsia="Arial Unicode MS" w:hAnsi="Times New Roman" w:cs="Times New Roman"/>
          <w:color w:val="000000"/>
          <w:sz w:val="24"/>
          <w:szCs w:val="24"/>
          <w:shd w:val="clear" w:color="auto" w:fill="FFFFFF"/>
        </w:rPr>
        <w:t>Gregoriou</w:t>
      </w:r>
      <w:proofErr w:type="spellEnd"/>
      <w:r w:rsidR="00E23FAC" w:rsidRPr="006F44D8">
        <w:rPr>
          <w:rFonts w:ascii="Times New Roman" w:eastAsia="Arial Unicode MS" w:hAnsi="Times New Roman" w:cs="Times New Roman"/>
          <w:color w:val="000000"/>
          <w:sz w:val="24"/>
          <w:szCs w:val="24"/>
          <w:shd w:val="clear" w:color="auto" w:fill="FFFFFF"/>
        </w:rPr>
        <w:t>,</w:t>
      </w:r>
      <w:r w:rsidR="00E23FAC">
        <w:rPr>
          <w:rFonts w:ascii="Times New Roman" w:eastAsia="Arial Unicode MS" w:hAnsi="Times New Roman" w:cs="Times New Roman"/>
          <w:color w:val="000000"/>
          <w:sz w:val="24"/>
          <w:szCs w:val="24"/>
          <w:shd w:val="clear" w:color="auto" w:fill="FFFFFF"/>
        </w:rPr>
        <w:t xml:space="preserve"> 2007</w:t>
      </w:r>
      <w:r w:rsidR="00E23FAC" w:rsidRPr="006F44D8">
        <w:rPr>
          <w:rFonts w:ascii="Times New Roman" w:hAnsi="Times New Roman" w:cs="Times New Roman"/>
          <w:sz w:val="24"/>
          <w:szCs w:val="24"/>
        </w:rPr>
        <w:t>)</w:t>
      </w:r>
      <w:r w:rsidR="00E23FAC">
        <w:rPr>
          <w:rFonts w:ascii="Times New Roman" w:hAnsi="Times New Roman" w:cs="Times New Roman"/>
          <w:sz w:val="24"/>
          <w:szCs w:val="24"/>
        </w:rPr>
        <w:t>.</w:t>
      </w:r>
      <w:r w:rsidRPr="006F44D8">
        <w:rPr>
          <w:rFonts w:ascii="Times New Roman" w:hAnsi="Times New Roman" w:cs="Times New Roman"/>
          <w:sz w:val="24"/>
          <w:szCs w:val="24"/>
        </w:rPr>
        <w:t xml:space="preserve"> The manner in which crimes committed by individuals from lower and high social classes differ. In this context, deviance portrays the power difference between people in different social classes. </w:t>
      </w:r>
    </w:p>
    <w:p w:rsidR="006F44D8"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Social inequality in the field of sociology is a global concern because of the numerous reasons why it takes place. Social inequality is defined as any activity which inhibits the social status of an individual or a social group an</w:t>
      </w:r>
      <w:r w:rsidR="00E23FAC">
        <w:rPr>
          <w:rFonts w:ascii="Times New Roman" w:hAnsi="Times New Roman" w:cs="Times New Roman"/>
          <w:sz w:val="24"/>
          <w:szCs w:val="24"/>
        </w:rPr>
        <w:t>d social class (</w:t>
      </w:r>
      <w:proofErr w:type="spellStart"/>
      <w:r w:rsidR="00E23FAC" w:rsidRPr="006F44D8">
        <w:rPr>
          <w:rFonts w:ascii="Times New Roman" w:eastAsia="Arial Unicode MS" w:hAnsi="Times New Roman" w:cs="Times New Roman"/>
          <w:color w:val="000000"/>
          <w:sz w:val="24"/>
          <w:szCs w:val="24"/>
          <w:shd w:val="clear" w:color="auto" w:fill="FFFFFF"/>
        </w:rPr>
        <w:t>Gregoriou</w:t>
      </w:r>
      <w:proofErr w:type="spellEnd"/>
      <w:r w:rsidR="00E23FAC" w:rsidRPr="006F44D8">
        <w:rPr>
          <w:rFonts w:ascii="Times New Roman" w:eastAsia="Arial Unicode MS" w:hAnsi="Times New Roman" w:cs="Times New Roman"/>
          <w:color w:val="000000"/>
          <w:sz w:val="24"/>
          <w:szCs w:val="24"/>
          <w:shd w:val="clear" w:color="auto" w:fill="FFFFFF"/>
        </w:rPr>
        <w:t>,</w:t>
      </w:r>
      <w:r w:rsidR="00E23FAC">
        <w:rPr>
          <w:rFonts w:ascii="Times New Roman" w:eastAsia="Arial Unicode MS" w:hAnsi="Times New Roman" w:cs="Times New Roman"/>
          <w:color w:val="000000"/>
          <w:sz w:val="24"/>
          <w:szCs w:val="24"/>
          <w:shd w:val="clear" w:color="auto" w:fill="FFFFFF"/>
        </w:rPr>
        <w:t xml:space="preserve"> 2007</w:t>
      </w:r>
      <w:r w:rsidRPr="006F44D8">
        <w:rPr>
          <w:rFonts w:ascii="Times New Roman" w:hAnsi="Times New Roman" w:cs="Times New Roman"/>
          <w:sz w:val="24"/>
          <w:szCs w:val="24"/>
        </w:rPr>
        <w:t>). Social classification focuses on dividing people through social, political, ideological, and economic dimensions. This classification differs from one society to another: upper class, middle class, and lower class. Due to the difference in classes, access to resources also varies, with the upper level having access to wealth and power, whereas the lowe</w:t>
      </w:r>
      <w:r w:rsidR="00E23FAC">
        <w:rPr>
          <w:rFonts w:ascii="Times New Roman" w:hAnsi="Times New Roman" w:cs="Times New Roman"/>
          <w:sz w:val="24"/>
          <w:szCs w:val="24"/>
        </w:rPr>
        <w:t>r class remains in poverty (</w:t>
      </w:r>
      <w:proofErr w:type="spellStart"/>
      <w:r w:rsidR="00E23FAC">
        <w:rPr>
          <w:rFonts w:ascii="Times New Roman" w:eastAsia="Arial Unicode MS" w:hAnsi="Times New Roman" w:cs="Times New Roman"/>
          <w:color w:val="000000"/>
          <w:sz w:val="24"/>
          <w:szCs w:val="24"/>
          <w:shd w:val="clear" w:color="auto" w:fill="FFFFFF"/>
        </w:rPr>
        <w:t>Krohn</w:t>
      </w:r>
      <w:proofErr w:type="spellEnd"/>
      <w:r w:rsidR="00E23FAC">
        <w:rPr>
          <w:rFonts w:ascii="Times New Roman" w:hAnsi="Times New Roman" w:cs="Times New Roman"/>
          <w:sz w:val="24"/>
          <w:szCs w:val="24"/>
        </w:rPr>
        <w:t>, 2009</w:t>
      </w:r>
      <w:r w:rsidRPr="006F44D8">
        <w:rPr>
          <w:rFonts w:ascii="Times New Roman" w:hAnsi="Times New Roman" w:cs="Times New Roman"/>
          <w:sz w:val="24"/>
          <w:szCs w:val="24"/>
        </w:rPr>
        <w:t>). As a result of social classification, social problems have increased significantly across the globe.</w:t>
      </w:r>
    </w:p>
    <w:p w:rsidR="006F44D8" w:rsidRPr="006F44D8" w:rsidRDefault="00F66A99" w:rsidP="006F44D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w:t>
      </w:r>
      <w:r w:rsidR="003D0D72">
        <w:rPr>
          <w:rFonts w:ascii="Times New Roman" w:hAnsi="Times New Roman" w:cs="Times New Roman"/>
          <w:sz w:val="24"/>
          <w:szCs w:val="24"/>
        </w:rPr>
        <w:t>ower</w:t>
      </w:r>
      <w:r>
        <w:rPr>
          <w:rFonts w:ascii="Times New Roman" w:hAnsi="Times New Roman" w:cs="Times New Roman"/>
          <w:sz w:val="24"/>
          <w:szCs w:val="24"/>
        </w:rPr>
        <w:t xml:space="preserve"> is currently used by those who can access it to oppress. The law as well can be used in the same way as power</w:t>
      </w:r>
      <w:r w:rsidR="007575B0">
        <w:rPr>
          <w:rFonts w:ascii="Times New Roman" w:hAnsi="Times New Roman" w:cs="Times New Roman"/>
          <w:sz w:val="24"/>
          <w:szCs w:val="24"/>
        </w:rPr>
        <w:t xml:space="preserve"> to oppress the low class</w:t>
      </w:r>
      <w:r w:rsidR="006F44D8" w:rsidRPr="006F44D8">
        <w:rPr>
          <w:rFonts w:ascii="Times New Roman" w:hAnsi="Times New Roman" w:cs="Times New Roman"/>
          <w:sz w:val="24"/>
          <w:szCs w:val="24"/>
        </w:rPr>
        <w:t xml:space="preserve">. The use of power unjustly to serve the interests of a few at the expense of the majority can be perceived as oppression because the interests of the majority are put at stake. </w:t>
      </w:r>
      <w:r w:rsidR="003D0D72">
        <w:rPr>
          <w:rFonts w:ascii="Times New Roman" w:hAnsi="Times New Roman" w:cs="Times New Roman"/>
          <w:sz w:val="24"/>
          <w:szCs w:val="24"/>
        </w:rPr>
        <w:t>The social conflict t</w:t>
      </w:r>
      <w:bookmarkStart w:id="0" w:name="_GoBack"/>
      <w:bookmarkEnd w:id="0"/>
      <w:r w:rsidR="003D0D72">
        <w:rPr>
          <w:rFonts w:ascii="Times New Roman" w:hAnsi="Times New Roman" w:cs="Times New Roman"/>
          <w:sz w:val="24"/>
          <w:szCs w:val="24"/>
        </w:rPr>
        <w:t xml:space="preserve">heory proposes that people able to </w:t>
      </w:r>
      <w:r w:rsidR="006F44D8" w:rsidRPr="006F44D8">
        <w:rPr>
          <w:rFonts w:ascii="Times New Roman" w:hAnsi="Times New Roman" w:cs="Times New Roman"/>
          <w:sz w:val="24"/>
          <w:szCs w:val="24"/>
        </w:rPr>
        <w:t xml:space="preserve">access power and authority </w:t>
      </w:r>
      <w:r w:rsidR="003D0D72">
        <w:rPr>
          <w:rFonts w:ascii="Times New Roman" w:hAnsi="Times New Roman" w:cs="Times New Roman"/>
          <w:sz w:val="24"/>
          <w:szCs w:val="24"/>
        </w:rPr>
        <w:t xml:space="preserve">can use it to get what they need regardless of whether it is right or wrong. </w:t>
      </w:r>
      <w:r w:rsidR="006F44D8" w:rsidRPr="006F44D8">
        <w:rPr>
          <w:rFonts w:ascii="Times New Roman" w:hAnsi="Times New Roman" w:cs="Times New Roman"/>
          <w:sz w:val="24"/>
          <w:szCs w:val="24"/>
        </w:rPr>
        <w:t xml:space="preserve"> </w:t>
      </w:r>
      <w:r w:rsidR="008647A6">
        <w:rPr>
          <w:rFonts w:ascii="Times New Roman" w:hAnsi="Times New Roman" w:cs="Times New Roman"/>
          <w:sz w:val="24"/>
          <w:szCs w:val="24"/>
        </w:rPr>
        <w:t xml:space="preserve">The high use the laws to cover for crimes or commit and manage to get away with it. </w:t>
      </w:r>
    </w:p>
    <w:p w:rsidR="00EC5381" w:rsidRPr="006F44D8" w:rsidRDefault="006F44D8" w:rsidP="006F44D8">
      <w:pPr>
        <w:spacing w:line="480" w:lineRule="auto"/>
        <w:ind w:firstLine="720"/>
        <w:rPr>
          <w:rFonts w:ascii="Times New Roman" w:hAnsi="Times New Roman" w:cs="Times New Roman"/>
          <w:sz w:val="24"/>
          <w:szCs w:val="24"/>
        </w:rPr>
      </w:pPr>
      <w:r w:rsidRPr="006F44D8">
        <w:rPr>
          <w:rFonts w:ascii="Times New Roman" w:hAnsi="Times New Roman" w:cs="Times New Roman"/>
          <w:sz w:val="24"/>
          <w:szCs w:val="24"/>
        </w:rPr>
        <w:t>From this theory, it is sound to argue that social conflict theory is a broad theory which focuses on addressing social, political, economic, cultural, and ideological inequalities in society. It is a theory which helps in understanding the concept of class and power and how class influences individuals to commit a crime.</w:t>
      </w:r>
    </w:p>
    <w:p w:rsidR="00BB47B8" w:rsidRPr="006F44D8" w:rsidRDefault="00BB47B8">
      <w:pPr>
        <w:spacing w:line="480" w:lineRule="auto"/>
        <w:ind w:firstLine="720"/>
        <w:rPr>
          <w:rFonts w:ascii="Times New Roman" w:hAnsi="Times New Roman" w:cs="Times New Roman"/>
          <w:sz w:val="24"/>
          <w:szCs w:val="24"/>
        </w:rPr>
      </w:pPr>
    </w:p>
    <w:p w:rsidR="00BB47B8" w:rsidRPr="006F44D8" w:rsidRDefault="00BB47B8">
      <w:pPr>
        <w:spacing w:line="480" w:lineRule="auto"/>
        <w:rPr>
          <w:rFonts w:ascii="Times New Roman" w:hAnsi="Times New Roman" w:cs="Times New Roman"/>
          <w:sz w:val="24"/>
          <w:szCs w:val="24"/>
        </w:rPr>
      </w:pPr>
    </w:p>
    <w:p w:rsidR="004E452B" w:rsidRPr="006F44D8" w:rsidRDefault="004E452B">
      <w:pPr>
        <w:spacing w:line="480" w:lineRule="auto"/>
        <w:rPr>
          <w:rFonts w:ascii="Times New Roman" w:hAnsi="Times New Roman" w:cs="Times New Roman"/>
          <w:sz w:val="24"/>
          <w:szCs w:val="24"/>
        </w:rPr>
      </w:pPr>
    </w:p>
    <w:p w:rsidR="004E452B" w:rsidRPr="006F44D8" w:rsidRDefault="004E452B">
      <w:pPr>
        <w:spacing w:line="480" w:lineRule="auto"/>
        <w:rPr>
          <w:rFonts w:ascii="Times New Roman" w:hAnsi="Times New Roman" w:cs="Times New Roman"/>
          <w:sz w:val="24"/>
          <w:szCs w:val="24"/>
        </w:rPr>
      </w:pPr>
    </w:p>
    <w:p w:rsidR="004E452B" w:rsidRPr="006F44D8" w:rsidRDefault="004E452B">
      <w:pPr>
        <w:spacing w:line="480" w:lineRule="auto"/>
        <w:rPr>
          <w:rFonts w:ascii="Times New Roman" w:hAnsi="Times New Roman" w:cs="Times New Roman"/>
          <w:sz w:val="24"/>
          <w:szCs w:val="24"/>
        </w:rPr>
      </w:pPr>
    </w:p>
    <w:p w:rsidR="004E452B" w:rsidRPr="006F44D8" w:rsidRDefault="004E452B">
      <w:pPr>
        <w:spacing w:line="480" w:lineRule="auto"/>
        <w:rPr>
          <w:rFonts w:ascii="Times New Roman" w:hAnsi="Times New Roman" w:cs="Times New Roman"/>
          <w:sz w:val="24"/>
          <w:szCs w:val="24"/>
        </w:rPr>
      </w:pPr>
    </w:p>
    <w:p w:rsidR="004E452B" w:rsidRPr="006F44D8" w:rsidRDefault="004E452B">
      <w:pPr>
        <w:spacing w:line="480" w:lineRule="auto"/>
        <w:rPr>
          <w:rFonts w:ascii="Times New Roman" w:hAnsi="Times New Roman" w:cs="Times New Roman"/>
          <w:sz w:val="24"/>
          <w:szCs w:val="24"/>
        </w:rPr>
      </w:pPr>
    </w:p>
    <w:p w:rsidR="00EC5381" w:rsidRPr="006F44D8" w:rsidRDefault="00EC5381">
      <w:pPr>
        <w:spacing w:line="480" w:lineRule="auto"/>
        <w:rPr>
          <w:rFonts w:ascii="Times New Roman" w:hAnsi="Times New Roman" w:cs="Times New Roman"/>
          <w:sz w:val="24"/>
          <w:szCs w:val="24"/>
        </w:rPr>
      </w:pPr>
    </w:p>
    <w:p w:rsidR="00EC5381" w:rsidRPr="006F44D8" w:rsidRDefault="00EC5381">
      <w:pPr>
        <w:spacing w:line="480" w:lineRule="auto"/>
        <w:rPr>
          <w:rFonts w:ascii="Times New Roman" w:hAnsi="Times New Roman" w:cs="Times New Roman"/>
          <w:sz w:val="24"/>
          <w:szCs w:val="24"/>
        </w:rPr>
      </w:pPr>
    </w:p>
    <w:p w:rsidR="008647A6" w:rsidRDefault="008647A6">
      <w:pPr>
        <w:spacing w:line="480" w:lineRule="auto"/>
        <w:jc w:val="center"/>
        <w:rPr>
          <w:rFonts w:ascii="Times New Roman" w:hAnsi="Times New Roman" w:cs="Times New Roman"/>
          <w:sz w:val="24"/>
          <w:szCs w:val="24"/>
        </w:rPr>
      </w:pPr>
    </w:p>
    <w:p w:rsidR="00BB47B8" w:rsidRPr="006F44D8" w:rsidRDefault="00B92CA8">
      <w:pPr>
        <w:spacing w:line="480" w:lineRule="auto"/>
        <w:jc w:val="center"/>
        <w:rPr>
          <w:rFonts w:ascii="Times New Roman" w:hAnsi="Times New Roman" w:cs="Times New Roman"/>
          <w:sz w:val="24"/>
          <w:szCs w:val="24"/>
        </w:rPr>
      </w:pPr>
      <w:r w:rsidRPr="006F44D8">
        <w:rPr>
          <w:rFonts w:ascii="Times New Roman" w:hAnsi="Times New Roman" w:cs="Times New Roman"/>
          <w:sz w:val="24"/>
          <w:szCs w:val="24"/>
        </w:rPr>
        <w:lastRenderedPageBreak/>
        <w:t>References</w:t>
      </w:r>
    </w:p>
    <w:p w:rsidR="00BB47B8" w:rsidRPr="006F44D8" w:rsidRDefault="008647A6" w:rsidP="00E23FAC">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Pr>
          <w:rFonts w:ascii="Times New Roman" w:eastAsia="Arial Unicode MS" w:hAnsi="Times New Roman" w:cs="Times New Roman"/>
          <w:color w:val="000000"/>
          <w:sz w:val="24"/>
          <w:szCs w:val="24"/>
          <w:shd w:val="clear" w:color="auto" w:fill="FFFFFF"/>
        </w:rPr>
        <w:t>Krohn</w:t>
      </w:r>
      <w:proofErr w:type="spellEnd"/>
      <w:r>
        <w:rPr>
          <w:rFonts w:ascii="Times New Roman" w:eastAsia="Arial Unicode MS" w:hAnsi="Times New Roman" w:cs="Times New Roman"/>
          <w:color w:val="000000"/>
          <w:sz w:val="24"/>
          <w:szCs w:val="24"/>
          <w:shd w:val="clear" w:color="auto" w:fill="FFFFFF"/>
        </w:rPr>
        <w:t xml:space="preserve">, </w:t>
      </w:r>
      <w:r w:rsidR="006F44D8" w:rsidRPr="006F44D8">
        <w:rPr>
          <w:rFonts w:ascii="Times New Roman" w:eastAsia="Arial Unicode MS" w:hAnsi="Times New Roman" w:cs="Times New Roman"/>
          <w:color w:val="000000"/>
          <w:sz w:val="24"/>
          <w:szCs w:val="24"/>
          <w:shd w:val="clear" w:color="auto" w:fill="FFFFFF"/>
        </w:rPr>
        <w:t>D., A</w:t>
      </w:r>
      <w:r>
        <w:rPr>
          <w:rFonts w:ascii="Times New Roman" w:eastAsia="Arial Unicode MS" w:hAnsi="Times New Roman" w:cs="Times New Roman"/>
          <w:color w:val="000000"/>
          <w:sz w:val="24"/>
          <w:szCs w:val="24"/>
          <w:shd w:val="clear" w:color="auto" w:fill="FFFFFF"/>
        </w:rPr>
        <w:t xml:space="preserve">lex, L., &amp; </w:t>
      </w:r>
      <w:r w:rsidR="006F44D8" w:rsidRPr="006F44D8">
        <w:rPr>
          <w:rFonts w:ascii="Times New Roman" w:eastAsia="Arial Unicode MS" w:hAnsi="Times New Roman" w:cs="Times New Roman"/>
          <w:color w:val="000000"/>
          <w:sz w:val="24"/>
          <w:szCs w:val="24"/>
          <w:shd w:val="clear" w:color="auto" w:fill="FFFFFF"/>
        </w:rPr>
        <w:t>G</w:t>
      </w:r>
      <w:r>
        <w:rPr>
          <w:rFonts w:ascii="Times New Roman" w:eastAsia="Arial Unicode MS" w:hAnsi="Times New Roman" w:cs="Times New Roman"/>
          <w:color w:val="000000"/>
          <w:sz w:val="24"/>
          <w:szCs w:val="24"/>
          <w:shd w:val="clear" w:color="auto" w:fill="FFFFFF"/>
        </w:rPr>
        <w:t>race. H</w:t>
      </w:r>
      <w:r w:rsidR="006F44D8" w:rsidRPr="006F44D8">
        <w:rPr>
          <w:rFonts w:ascii="Times New Roman" w:eastAsia="Arial Unicode MS" w:hAnsi="Times New Roman" w:cs="Times New Roman"/>
          <w:color w:val="000000"/>
          <w:sz w:val="24"/>
          <w:szCs w:val="24"/>
          <w:shd w:val="clear" w:color="auto" w:fill="FFFFFF"/>
        </w:rPr>
        <w:t>. (2009). </w:t>
      </w:r>
      <w:r>
        <w:rPr>
          <w:rFonts w:ascii="Times New Roman" w:eastAsia="Arial Unicode MS" w:hAnsi="Times New Roman" w:cs="Times New Roman"/>
          <w:color w:val="000000"/>
          <w:sz w:val="24"/>
          <w:szCs w:val="24"/>
          <w:shd w:val="clear" w:color="auto" w:fill="FFFFFF"/>
        </w:rPr>
        <w:t>C</w:t>
      </w:r>
      <w:r w:rsidR="006F44D8" w:rsidRPr="006F44D8">
        <w:rPr>
          <w:rFonts w:ascii="Times New Roman" w:eastAsia="Arial Unicode MS" w:hAnsi="Times New Roman" w:cs="Times New Roman"/>
          <w:i/>
          <w:iCs/>
          <w:color w:val="000000"/>
          <w:sz w:val="24"/>
          <w:szCs w:val="24"/>
          <w:shd w:val="clear" w:color="auto" w:fill="FFFFFF"/>
        </w:rPr>
        <w:t>rime and deviance</w:t>
      </w:r>
      <w:r>
        <w:rPr>
          <w:rFonts w:ascii="Times New Roman" w:eastAsia="Arial Unicode MS" w:hAnsi="Times New Roman" w:cs="Times New Roman"/>
          <w:color w:val="000000"/>
          <w:sz w:val="24"/>
          <w:szCs w:val="24"/>
          <w:shd w:val="clear" w:color="auto" w:fill="FFFFFF"/>
        </w:rPr>
        <w:t>.</w:t>
      </w:r>
      <w:r w:rsidR="006F44D8" w:rsidRPr="006F44D8">
        <w:rPr>
          <w:rFonts w:ascii="Times New Roman" w:eastAsia="Arial Unicode MS" w:hAnsi="Times New Roman" w:cs="Times New Roman"/>
          <w:color w:val="000000"/>
          <w:sz w:val="24"/>
          <w:szCs w:val="24"/>
          <w:shd w:val="clear" w:color="auto" w:fill="FFFFFF"/>
        </w:rPr>
        <w:t xml:space="preserve"> Springer.</w:t>
      </w:r>
      <w:r>
        <w:rPr>
          <w:rFonts w:ascii="Times New Roman" w:eastAsia="Arial Unicode MS" w:hAnsi="Times New Roman" w:cs="Times New Roman"/>
          <w:color w:val="000000"/>
          <w:sz w:val="24"/>
          <w:szCs w:val="24"/>
          <w:shd w:val="clear" w:color="auto" w:fill="FFFFFF"/>
        </w:rPr>
        <w:t xml:space="preserve"> London</w:t>
      </w:r>
    </w:p>
    <w:p w:rsidR="006F44D8" w:rsidRPr="006F44D8" w:rsidRDefault="006F44D8" w:rsidP="00E23FAC">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6F44D8">
        <w:rPr>
          <w:rFonts w:ascii="Times New Roman" w:eastAsia="Arial Unicode MS" w:hAnsi="Times New Roman" w:cs="Times New Roman"/>
          <w:color w:val="000000"/>
          <w:sz w:val="24"/>
          <w:szCs w:val="24"/>
          <w:shd w:val="clear" w:color="auto" w:fill="FFFFFF"/>
        </w:rPr>
        <w:t>Gregoriou</w:t>
      </w:r>
      <w:proofErr w:type="spellEnd"/>
      <w:r w:rsidRPr="006F44D8">
        <w:rPr>
          <w:rFonts w:ascii="Times New Roman" w:eastAsia="Arial Unicode MS" w:hAnsi="Times New Roman" w:cs="Times New Roman"/>
          <w:color w:val="000000"/>
          <w:sz w:val="24"/>
          <w:szCs w:val="24"/>
          <w:shd w:val="clear" w:color="auto" w:fill="FFFFFF"/>
        </w:rPr>
        <w:t>, C. (2007). </w:t>
      </w:r>
      <w:r w:rsidRPr="006F44D8">
        <w:rPr>
          <w:rFonts w:ascii="Times New Roman" w:eastAsia="Arial Unicode MS" w:hAnsi="Times New Roman" w:cs="Times New Roman"/>
          <w:i/>
          <w:iCs/>
          <w:color w:val="000000"/>
          <w:sz w:val="24"/>
          <w:szCs w:val="24"/>
          <w:shd w:val="clear" w:color="auto" w:fill="FFFFFF"/>
        </w:rPr>
        <w:t xml:space="preserve">Deviance </w:t>
      </w:r>
      <w:r w:rsidR="008647A6">
        <w:rPr>
          <w:rFonts w:ascii="Times New Roman" w:eastAsia="Arial Unicode MS" w:hAnsi="Times New Roman" w:cs="Times New Roman"/>
          <w:i/>
          <w:iCs/>
          <w:color w:val="000000"/>
          <w:sz w:val="24"/>
          <w:szCs w:val="24"/>
          <w:shd w:val="clear" w:color="auto" w:fill="FFFFFF"/>
        </w:rPr>
        <w:t>and</w:t>
      </w:r>
      <w:r w:rsidRPr="006F44D8">
        <w:rPr>
          <w:rFonts w:ascii="Times New Roman" w:eastAsia="Arial Unicode MS" w:hAnsi="Times New Roman" w:cs="Times New Roman"/>
          <w:i/>
          <w:iCs/>
          <w:color w:val="000000"/>
          <w:sz w:val="24"/>
          <w:szCs w:val="24"/>
          <w:shd w:val="clear" w:color="auto" w:fill="FFFFFF"/>
        </w:rPr>
        <w:t xml:space="preserve"> Crime Fiction</w:t>
      </w:r>
      <w:r w:rsidR="008647A6">
        <w:rPr>
          <w:rFonts w:ascii="Times New Roman" w:eastAsia="Arial Unicode MS" w:hAnsi="Times New Roman" w:cs="Times New Roman"/>
          <w:i/>
          <w:iCs/>
          <w:color w:val="000000"/>
          <w:sz w:val="24"/>
          <w:szCs w:val="24"/>
          <w:shd w:val="clear" w:color="auto" w:fill="FFFFFF"/>
        </w:rPr>
        <w:t xml:space="preserve"> in contemporary society</w:t>
      </w:r>
      <w:r w:rsidRPr="006F44D8">
        <w:rPr>
          <w:rFonts w:ascii="Times New Roman" w:eastAsia="Arial Unicode MS" w:hAnsi="Times New Roman" w:cs="Times New Roman"/>
          <w:color w:val="000000"/>
          <w:sz w:val="24"/>
          <w:szCs w:val="24"/>
          <w:shd w:val="clear" w:color="auto" w:fill="FFFFFF"/>
        </w:rPr>
        <w:t>. Palgrave Macmillan</w:t>
      </w:r>
      <w:r w:rsidR="008647A6">
        <w:rPr>
          <w:rFonts w:ascii="Times New Roman" w:eastAsia="Arial Unicode MS" w:hAnsi="Times New Roman" w:cs="Times New Roman"/>
          <w:color w:val="000000"/>
          <w:sz w:val="24"/>
          <w:szCs w:val="24"/>
          <w:shd w:val="clear" w:color="auto" w:fill="FFFFFF"/>
        </w:rPr>
        <w:t>, London</w:t>
      </w:r>
      <w:r w:rsidRPr="006F44D8">
        <w:rPr>
          <w:rFonts w:ascii="Times New Roman" w:eastAsia="Arial Unicode MS" w:hAnsi="Times New Roman" w:cs="Times New Roman"/>
          <w:color w:val="000000"/>
          <w:sz w:val="24"/>
          <w:szCs w:val="24"/>
          <w:shd w:val="clear" w:color="auto" w:fill="FFFFFF"/>
        </w:rPr>
        <w:t xml:space="preserve"> UK.</w:t>
      </w:r>
    </w:p>
    <w:p w:rsidR="006F44D8" w:rsidRPr="006F44D8" w:rsidRDefault="006F44D8" w:rsidP="00E23FAC">
      <w:pPr>
        <w:spacing w:line="480" w:lineRule="auto"/>
        <w:ind w:left="720" w:hanging="720"/>
        <w:rPr>
          <w:rFonts w:ascii="Times New Roman" w:hAnsi="Times New Roman" w:cs="Times New Roman"/>
          <w:sz w:val="24"/>
          <w:szCs w:val="24"/>
        </w:rPr>
      </w:pPr>
      <w:proofErr w:type="spellStart"/>
      <w:r w:rsidRPr="006F44D8">
        <w:rPr>
          <w:rFonts w:ascii="Times New Roman" w:eastAsia="Arial Unicode MS" w:hAnsi="Times New Roman" w:cs="Times New Roman"/>
          <w:color w:val="000000"/>
          <w:sz w:val="24"/>
          <w:szCs w:val="24"/>
          <w:shd w:val="clear" w:color="auto" w:fill="FFFFFF"/>
        </w:rPr>
        <w:t>Fogel</w:t>
      </w:r>
      <w:proofErr w:type="spellEnd"/>
      <w:r w:rsidRPr="006F44D8">
        <w:rPr>
          <w:rFonts w:ascii="Times New Roman" w:eastAsia="Arial Unicode MS" w:hAnsi="Times New Roman" w:cs="Times New Roman"/>
          <w:color w:val="000000"/>
          <w:sz w:val="24"/>
          <w:szCs w:val="24"/>
          <w:shd w:val="clear" w:color="auto" w:fill="FFFFFF"/>
        </w:rPr>
        <w:t xml:space="preserve">, C., &amp; </w:t>
      </w:r>
      <w:proofErr w:type="spellStart"/>
      <w:r w:rsidRPr="006F44D8">
        <w:rPr>
          <w:rFonts w:ascii="Times New Roman" w:eastAsia="Arial Unicode MS" w:hAnsi="Times New Roman" w:cs="Times New Roman"/>
          <w:color w:val="000000"/>
          <w:sz w:val="24"/>
          <w:szCs w:val="24"/>
          <w:shd w:val="clear" w:color="auto" w:fill="FFFFFF"/>
        </w:rPr>
        <w:t>Cantook</w:t>
      </w:r>
      <w:proofErr w:type="spellEnd"/>
      <w:r w:rsidRPr="006F44D8">
        <w:rPr>
          <w:rFonts w:ascii="Times New Roman" w:eastAsia="Arial Unicode MS" w:hAnsi="Times New Roman" w:cs="Times New Roman"/>
          <w:color w:val="000000"/>
          <w:sz w:val="24"/>
          <w:szCs w:val="24"/>
          <w:shd w:val="clear" w:color="auto" w:fill="FFFFFF"/>
        </w:rPr>
        <w:t xml:space="preserve"> Station</w:t>
      </w:r>
      <w:proofErr w:type="gramStart"/>
      <w:r w:rsidRPr="006F44D8">
        <w:rPr>
          <w:rFonts w:ascii="Times New Roman" w:eastAsia="Arial Unicode MS" w:hAnsi="Times New Roman" w:cs="Times New Roman"/>
          <w:color w:val="000000"/>
          <w:sz w:val="24"/>
          <w:szCs w:val="24"/>
          <w:shd w:val="clear" w:color="auto" w:fill="FFFFFF"/>
        </w:rPr>
        <w:t>,.</w:t>
      </w:r>
      <w:proofErr w:type="gramEnd"/>
      <w:r w:rsidRPr="006F44D8">
        <w:rPr>
          <w:rFonts w:ascii="Times New Roman" w:eastAsia="Arial Unicode MS" w:hAnsi="Times New Roman" w:cs="Times New Roman"/>
          <w:color w:val="000000"/>
          <w:sz w:val="24"/>
          <w:szCs w:val="24"/>
          <w:shd w:val="clear" w:color="auto" w:fill="FFFFFF"/>
        </w:rPr>
        <w:t xml:space="preserve"> (2013). </w:t>
      </w:r>
      <w:r w:rsidRPr="006F44D8">
        <w:rPr>
          <w:rFonts w:ascii="Times New Roman" w:eastAsia="Arial Unicode MS" w:hAnsi="Times New Roman" w:cs="Times New Roman"/>
          <w:i/>
          <w:iCs/>
          <w:color w:val="000000"/>
          <w:sz w:val="24"/>
          <w:szCs w:val="24"/>
          <w:shd w:val="clear" w:color="auto" w:fill="FFFFFF"/>
        </w:rPr>
        <w:t>Game-Day Gangsters</w:t>
      </w:r>
      <w:r w:rsidRPr="006F44D8">
        <w:rPr>
          <w:rFonts w:ascii="Times New Roman" w:eastAsia="Arial Unicode MS" w:hAnsi="Times New Roman" w:cs="Times New Roman"/>
          <w:color w:val="000000"/>
          <w:sz w:val="24"/>
          <w:szCs w:val="24"/>
          <w:shd w:val="clear" w:color="auto" w:fill="FFFFFF"/>
        </w:rPr>
        <w:t>.</w:t>
      </w:r>
    </w:p>
    <w:sectPr w:rsidR="006F44D8" w:rsidRPr="006F44D8" w:rsidSect="004E45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1F0" w:rsidRDefault="00E621F0">
      <w:pPr>
        <w:spacing w:after="0" w:line="240" w:lineRule="auto"/>
      </w:pPr>
      <w:r>
        <w:separator/>
      </w:r>
    </w:p>
  </w:endnote>
  <w:endnote w:type="continuationSeparator" w:id="0">
    <w:p w:rsidR="00E621F0" w:rsidRDefault="00E62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1F0" w:rsidRDefault="00E621F0">
      <w:pPr>
        <w:spacing w:after="0" w:line="240" w:lineRule="auto"/>
      </w:pPr>
      <w:r>
        <w:separator/>
      </w:r>
    </w:p>
  </w:footnote>
  <w:footnote w:type="continuationSeparator" w:id="0">
    <w:p w:rsidR="00E621F0" w:rsidRDefault="00E62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B8" w:rsidRPr="00EC5381" w:rsidRDefault="004E452B" w:rsidP="00EC5381">
    <w:pPr>
      <w:spacing w:line="480" w:lineRule="auto"/>
      <w:rPr>
        <w:rFonts w:ascii="Times New Roman" w:hAnsi="Times New Roman" w:cs="Times New Roman"/>
        <w:sz w:val="24"/>
        <w:szCs w:val="24"/>
      </w:rPr>
    </w:pPr>
    <w:r w:rsidRPr="00EC5381">
      <w:rPr>
        <w:rFonts w:ascii="Times New Roman" w:hAnsi="Times New Roman" w:cs="Times New Roman"/>
        <w:sz w:val="24"/>
        <w:szCs w:val="24"/>
      </w:rPr>
      <w:t>DEVIANCE AND CRIME</w:t>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Pr="00EC5381">
      <w:rPr>
        <w:rFonts w:ascii="Times New Roman" w:hAnsi="Times New Roman" w:cs="Times New Roman"/>
        <w:sz w:val="24"/>
        <w:szCs w:val="24"/>
      </w:rPr>
      <w:tab/>
    </w:r>
    <w:r w:rsidR="00EC5381">
      <w:rPr>
        <w:rFonts w:ascii="Times New Roman" w:hAnsi="Times New Roman" w:cs="Times New Roman"/>
        <w:sz w:val="24"/>
        <w:szCs w:val="24"/>
      </w:rPr>
      <w:t xml:space="preserve">          </w:t>
    </w:r>
    <w:r w:rsidRPr="00EC5381">
      <w:rPr>
        <w:rFonts w:ascii="Times New Roman" w:hAnsi="Times New Roman" w:cs="Times New Roman"/>
        <w:sz w:val="24"/>
        <w:szCs w:val="24"/>
      </w:rPr>
      <w:tab/>
    </w:r>
    <w:r w:rsidRPr="00EC5381">
      <w:rPr>
        <w:rFonts w:ascii="Times New Roman" w:hAnsi="Times New Roman" w:cs="Times New Roman"/>
        <w:sz w:val="24"/>
        <w:szCs w:val="24"/>
      </w:rPr>
      <w:tab/>
    </w:r>
    <w:sdt>
      <w:sdtPr>
        <w:rPr>
          <w:rFonts w:ascii="Times New Roman" w:hAnsi="Times New Roman" w:cs="Times New Roman"/>
          <w:sz w:val="24"/>
          <w:szCs w:val="24"/>
        </w:rPr>
        <w:id w:val="1475017649"/>
        <w:docPartObj>
          <w:docPartGallery w:val="Page Numbers (Top of Page)"/>
          <w:docPartUnique/>
        </w:docPartObj>
      </w:sdtPr>
      <w:sdtEndPr>
        <w:rPr>
          <w:rFonts w:ascii="Calibri" w:hAnsi="Calibri" w:cs="SimSun"/>
          <w:noProof/>
          <w:sz w:val="22"/>
          <w:szCs w:val="22"/>
        </w:rPr>
      </w:sdtEndPr>
      <w:sdtContent>
        <w:r w:rsidR="002A62A0" w:rsidRPr="00EC5381">
          <w:rPr>
            <w:rFonts w:ascii="Times New Roman" w:hAnsi="Times New Roman" w:cs="Times New Roman"/>
            <w:sz w:val="24"/>
            <w:szCs w:val="24"/>
          </w:rPr>
          <w:fldChar w:fldCharType="begin"/>
        </w:r>
        <w:r w:rsidR="00AF7011" w:rsidRPr="00EC5381">
          <w:rPr>
            <w:rFonts w:ascii="Times New Roman" w:hAnsi="Times New Roman" w:cs="Times New Roman"/>
            <w:sz w:val="24"/>
            <w:szCs w:val="24"/>
          </w:rPr>
          <w:instrText xml:space="preserve"> PAGE   \* MERGEFORMAT </w:instrText>
        </w:r>
        <w:r w:rsidR="002A62A0" w:rsidRPr="00EC5381">
          <w:rPr>
            <w:rFonts w:ascii="Times New Roman" w:hAnsi="Times New Roman" w:cs="Times New Roman"/>
            <w:sz w:val="24"/>
            <w:szCs w:val="24"/>
          </w:rPr>
          <w:fldChar w:fldCharType="separate"/>
        </w:r>
        <w:r w:rsidR="007575B0">
          <w:rPr>
            <w:rFonts w:ascii="Times New Roman" w:hAnsi="Times New Roman" w:cs="Times New Roman"/>
            <w:noProof/>
            <w:sz w:val="24"/>
            <w:szCs w:val="24"/>
          </w:rPr>
          <w:t>5</w:t>
        </w:r>
        <w:r w:rsidR="002A62A0" w:rsidRPr="00EC53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2B" w:rsidRPr="004E452B" w:rsidRDefault="004E452B">
    <w:pPr>
      <w:pStyle w:val="Header"/>
      <w:jc w:val="right"/>
      <w:rPr>
        <w:rFonts w:ascii="Times New Roman" w:hAnsi="Times New Roman" w:cs="Times New Roman"/>
        <w:sz w:val="24"/>
        <w:szCs w:val="24"/>
      </w:rPr>
    </w:pPr>
    <w:r w:rsidRPr="004E452B">
      <w:rPr>
        <w:rFonts w:ascii="Times New Roman" w:hAnsi="Times New Roman" w:cs="Times New Roman"/>
        <w:sz w:val="24"/>
        <w:szCs w:val="24"/>
      </w:rPr>
      <w:t>Running head: DEVIANCE AND CRIME</w:t>
    </w:r>
    <w:r w:rsidRPr="004E452B">
      <w:rPr>
        <w:rFonts w:ascii="Times New Roman" w:hAnsi="Times New Roman" w:cs="Times New Roman"/>
        <w:sz w:val="24"/>
        <w:szCs w:val="24"/>
      </w:rPr>
      <w:tab/>
    </w:r>
    <w:r w:rsidRPr="004E452B">
      <w:rPr>
        <w:rFonts w:ascii="Times New Roman" w:hAnsi="Times New Roman" w:cs="Times New Roman"/>
        <w:sz w:val="24"/>
        <w:szCs w:val="24"/>
      </w:rPr>
      <w:tab/>
    </w:r>
    <w:sdt>
      <w:sdtPr>
        <w:rPr>
          <w:rFonts w:ascii="Times New Roman" w:hAnsi="Times New Roman" w:cs="Times New Roman"/>
          <w:sz w:val="24"/>
          <w:szCs w:val="24"/>
        </w:rPr>
        <w:id w:val="90135864"/>
        <w:docPartObj>
          <w:docPartGallery w:val="Page Numbers (Top of Page)"/>
          <w:docPartUnique/>
        </w:docPartObj>
      </w:sdtPr>
      <w:sdtEndPr>
        <w:rPr>
          <w:noProof/>
        </w:rPr>
      </w:sdtEndPr>
      <w:sdtContent>
        <w:r w:rsidR="002A62A0" w:rsidRPr="004E452B">
          <w:rPr>
            <w:rFonts w:ascii="Times New Roman" w:hAnsi="Times New Roman" w:cs="Times New Roman"/>
            <w:sz w:val="24"/>
            <w:szCs w:val="24"/>
          </w:rPr>
          <w:fldChar w:fldCharType="begin"/>
        </w:r>
        <w:r w:rsidRPr="004E452B">
          <w:rPr>
            <w:rFonts w:ascii="Times New Roman" w:hAnsi="Times New Roman" w:cs="Times New Roman"/>
            <w:sz w:val="24"/>
            <w:szCs w:val="24"/>
          </w:rPr>
          <w:instrText xml:space="preserve"> PAGE   \* MERGEFORMAT </w:instrText>
        </w:r>
        <w:r w:rsidR="002A62A0" w:rsidRPr="004E452B">
          <w:rPr>
            <w:rFonts w:ascii="Times New Roman" w:hAnsi="Times New Roman" w:cs="Times New Roman"/>
            <w:sz w:val="24"/>
            <w:szCs w:val="24"/>
          </w:rPr>
          <w:fldChar w:fldCharType="separate"/>
        </w:r>
        <w:r w:rsidR="006F44D8">
          <w:rPr>
            <w:rFonts w:ascii="Times New Roman" w:hAnsi="Times New Roman" w:cs="Times New Roman"/>
            <w:noProof/>
            <w:sz w:val="24"/>
            <w:szCs w:val="24"/>
          </w:rPr>
          <w:t>1</w:t>
        </w:r>
        <w:r w:rsidR="002A62A0" w:rsidRPr="004E452B">
          <w:rPr>
            <w:rFonts w:ascii="Times New Roman" w:hAnsi="Times New Roman" w:cs="Times New Roman"/>
            <w:noProof/>
            <w:sz w:val="24"/>
            <w:szCs w:val="24"/>
          </w:rPr>
          <w:fldChar w:fldCharType="end"/>
        </w:r>
      </w:sdtContent>
    </w:sdt>
  </w:p>
  <w:p w:rsidR="004E452B" w:rsidRPr="004E452B" w:rsidRDefault="004E452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7B8"/>
    <w:rsid w:val="001D152C"/>
    <w:rsid w:val="002A62A0"/>
    <w:rsid w:val="003D0D72"/>
    <w:rsid w:val="004E452B"/>
    <w:rsid w:val="006F44D8"/>
    <w:rsid w:val="007575B0"/>
    <w:rsid w:val="008626E4"/>
    <w:rsid w:val="008647A6"/>
    <w:rsid w:val="00AD7016"/>
    <w:rsid w:val="00AF7011"/>
    <w:rsid w:val="00B92CA8"/>
    <w:rsid w:val="00BB47B8"/>
    <w:rsid w:val="00E23FAC"/>
    <w:rsid w:val="00E51989"/>
    <w:rsid w:val="00E621F0"/>
    <w:rsid w:val="00EC5381"/>
    <w:rsid w:val="00F66A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D74896-FAE3-400D-B818-8B2689DD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6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2A0"/>
  </w:style>
  <w:style w:type="paragraph" w:styleId="Footer">
    <w:name w:val="footer"/>
    <w:basedOn w:val="Normal"/>
    <w:link w:val="FooterChar"/>
    <w:uiPriority w:val="99"/>
    <w:rsid w:val="002A6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2A0"/>
  </w:style>
  <w:style w:type="character" w:styleId="Hyperlink">
    <w:name w:val="Hyperlink"/>
    <w:basedOn w:val="DefaultParagraphFont"/>
    <w:uiPriority w:val="99"/>
    <w:rsid w:val="002A62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2018-11-24T13:35:00Z</dcterms:created>
  <dcterms:modified xsi:type="dcterms:W3CDTF">2018-11-24T14:48:00Z</dcterms:modified>
</cp:coreProperties>
</file>